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45" w:rsidRPr="00712845" w:rsidRDefault="00712845" w:rsidP="00712845">
      <w:pPr>
        <w:jc w:val="center"/>
        <w:rPr>
          <w:rFonts w:ascii="Tw Cen MT" w:hAnsi="Tw Cen MT"/>
        </w:rPr>
      </w:pPr>
      <w:r w:rsidRPr="00712845">
        <w:rPr>
          <w:rFonts w:ascii="Tw Cen MT" w:hAnsi="Tw Cen MT"/>
        </w:rPr>
        <w:t>SOLICITUD DE CONCILIACIÓN</w:t>
      </w:r>
    </w:p>
    <w:p w:rsidR="00712845" w:rsidRDefault="00712845"/>
    <w:tbl>
      <w:tblPr>
        <w:tblW w:w="90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0"/>
        <w:gridCol w:w="4940"/>
      </w:tblGrid>
      <w:tr w:rsidR="00712845" w:rsidRPr="00E23A93" w:rsidTr="000A5CFC">
        <w:trPr>
          <w:cantSplit/>
        </w:trPr>
        <w:tc>
          <w:tcPr>
            <w:tcW w:w="9070" w:type="dxa"/>
            <w:gridSpan w:val="2"/>
          </w:tcPr>
          <w:p w:rsidR="0064602F" w:rsidRDefault="0064602F" w:rsidP="000A5CFC">
            <w:pPr>
              <w:pStyle w:val="Ttulo2"/>
              <w:rPr>
                <w:rFonts w:ascii="Tw Cen MT" w:eastAsia="Times New Roman" w:hAnsi="Tw Cen MT"/>
                <w:sz w:val="24"/>
              </w:rPr>
            </w:pPr>
          </w:p>
          <w:p w:rsidR="0064602F" w:rsidRPr="0064602F" w:rsidRDefault="0064602F" w:rsidP="00393FE1">
            <w:pPr>
              <w:pStyle w:val="Ttulo2"/>
            </w:pPr>
            <w:r>
              <w:rPr>
                <w:rFonts w:ascii="Tw Cen MT" w:eastAsia="Times New Roman" w:hAnsi="Tw Cen MT"/>
                <w:sz w:val="24"/>
              </w:rPr>
              <w:t xml:space="preserve">1. </w:t>
            </w:r>
            <w:r w:rsidR="00004540">
              <w:rPr>
                <w:rFonts w:ascii="Tw Cen MT" w:eastAsia="Times New Roman" w:hAnsi="Tw Cen MT"/>
                <w:sz w:val="24"/>
              </w:rPr>
              <w:t>SOLICITANTE</w:t>
            </w:r>
            <w:r>
              <w:rPr>
                <w:rFonts w:ascii="Tw Cen MT" w:eastAsia="Times New Roman" w:hAnsi="Tw Cen MT"/>
                <w:sz w:val="24"/>
              </w:rPr>
              <w:t>:</w:t>
            </w:r>
          </w:p>
        </w:tc>
      </w:tr>
      <w:tr w:rsidR="00712845" w:rsidRPr="009C0391" w:rsidTr="000A5CFC">
        <w:trPr>
          <w:cantSplit/>
          <w:trHeight w:val="636"/>
        </w:trPr>
        <w:tc>
          <w:tcPr>
            <w:tcW w:w="4130" w:type="dxa"/>
            <w:vMerge w:val="restart"/>
          </w:tcPr>
          <w:p w:rsidR="00712845" w:rsidRPr="009C0391" w:rsidRDefault="00712845" w:rsidP="000A5CFC">
            <w:pPr>
              <w:jc w:val="both"/>
              <w:rPr>
                <w:rFonts w:ascii="Tw Cen MT" w:eastAsia="PMingLiU" w:hAnsi="Tw Cen MT"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Nombre completo</w:t>
            </w:r>
            <w:r w:rsidRPr="009C0391">
              <w:rPr>
                <w:rFonts w:ascii="Tw Cen MT" w:eastAsia="PMingLiU" w:hAnsi="Tw Cen MT"/>
              </w:rPr>
              <w:t>:</w:t>
            </w:r>
          </w:p>
          <w:p w:rsidR="00712845" w:rsidRPr="009C0391" w:rsidRDefault="00712845" w:rsidP="000A5CFC">
            <w:pPr>
              <w:jc w:val="both"/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</w:tcPr>
          <w:p w:rsidR="00712845" w:rsidRPr="009C0391" w:rsidRDefault="00712845" w:rsidP="000A5CFC">
            <w:pPr>
              <w:jc w:val="both"/>
              <w:rPr>
                <w:rFonts w:ascii="Tw Cen MT" w:eastAsia="PMingLiU" w:hAnsi="Tw Cen MT"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Razón Social o Denominación</w:t>
            </w:r>
            <w:r w:rsidRPr="009C0391">
              <w:rPr>
                <w:rFonts w:ascii="Tw Cen MT" w:eastAsia="PMingLiU" w:hAnsi="Tw Cen MT"/>
              </w:rPr>
              <w:t xml:space="preserve"> (si fuere el caso):</w:t>
            </w:r>
          </w:p>
          <w:p w:rsidR="00712845" w:rsidRPr="009C0391" w:rsidRDefault="00712845" w:rsidP="000A5CFC">
            <w:pPr>
              <w:jc w:val="both"/>
              <w:rPr>
                <w:rFonts w:ascii="Tw Cen MT" w:eastAsia="PMingLiU" w:hAnsi="Tw Cen MT"/>
              </w:rPr>
            </w:pPr>
            <w:r w:rsidRPr="009C0391">
              <w:rPr>
                <w:rFonts w:ascii="Tw Cen MT" w:eastAsia="PMingLiU" w:hAnsi="Tw Cen MT"/>
              </w:rPr>
              <w:t xml:space="preserve"> </w:t>
            </w:r>
          </w:p>
        </w:tc>
      </w:tr>
      <w:tr w:rsidR="00712845" w:rsidRPr="00E23A93" w:rsidTr="000A5CFC">
        <w:trPr>
          <w:cantSplit/>
          <w:trHeight w:val="636"/>
        </w:trPr>
        <w:tc>
          <w:tcPr>
            <w:tcW w:w="4130" w:type="dxa"/>
            <w:vMerge/>
          </w:tcPr>
          <w:p w:rsidR="00712845" w:rsidRPr="00E23A93" w:rsidRDefault="00712845" w:rsidP="000A5CFC">
            <w:pPr>
              <w:jc w:val="both"/>
              <w:rPr>
                <w:rFonts w:ascii="Tw Cen MT" w:eastAsia="PMingLiU" w:hAnsi="Tw Cen MT"/>
                <w:b/>
                <w:bCs/>
              </w:rPr>
            </w:pPr>
          </w:p>
        </w:tc>
        <w:tc>
          <w:tcPr>
            <w:tcW w:w="4940" w:type="dxa"/>
          </w:tcPr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  <w:r w:rsidRPr="00E23A93">
              <w:rPr>
                <w:rFonts w:ascii="Tw Cen MT" w:eastAsia="PMingLiU" w:hAnsi="Tw Cen MT"/>
                <w:b/>
                <w:bCs/>
              </w:rPr>
              <w:t>Nombre completo del Representante Legal</w:t>
            </w:r>
            <w:r w:rsidRPr="00E23A93">
              <w:rPr>
                <w:rFonts w:ascii="Tw Cen MT" w:eastAsia="PMingLiU" w:hAnsi="Tw Cen MT"/>
              </w:rPr>
              <w:t xml:space="preserve"> (cuando fuere el caso):</w:t>
            </w:r>
          </w:p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</w:tc>
      </w:tr>
      <w:tr w:rsidR="00712845" w:rsidRPr="00E23A93" w:rsidTr="000A5CFC">
        <w:trPr>
          <w:cantSplit/>
          <w:trHeight w:val="937"/>
        </w:trPr>
        <w:tc>
          <w:tcPr>
            <w:tcW w:w="4130" w:type="dxa"/>
            <w:vMerge/>
          </w:tcPr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  <w:vMerge w:val="restart"/>
          </w:tcPr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  <w:p w:rsidR="00712845" w:rsidRPr="00E23A93" w:rsidRDefault="00712845" w:rsidP="000A5CFC">
            <w:pPr>
              <w:pStyle w:val="Textoindependiente"/>
              <w:rPr>
                <w:rFonts w:ascii="Tw Cen MT" w:hAnsi="Tw Cen MT"/>
                <w:sz w:val="24"/>
              </w:rPr>
            </w:pPr>
            <w:r w:rsidRPr="00E23A93">
              <w:rPr>
                <w:rFonts w:ascii="Tw Cen MT" w:hAnsi="Tw Cen MT"/>
                <w:b/>
                <w:bCs/>
                <w:sz w:val="24"/>
              </w:rPr>
              <w:t>Documento que acredita la calidad con que actúa</w:t>
            </w:r>
            <w:r>
              <w:rPr>
                <w:rFonts w:ascii="Tw Cen MT" w:hAnsi="Tw Cen MT"/>
                <w:sz w:val="24"/>
              </w:rPr>
              <w:t xml:space="preserve"> (I</w:t>
            </w:r>
            <w:r w:rsidRPr="00E23A93">
              <w:rPr>
                <w:rFonts w:ascii="Tw Cen MT" w:hAnsi="Tw Cen MT"/>
                <w:sz w:val="24"/>
              </w:rPr>
              <w:t>dentificación del documento, fecha y lugar de emisión, etc)</w:t>
            </w:r>
            <w:r>
              <w:rPr>
                <w:rFonts w:ascii="Tw Cen MT" w:hAnsi="Tw Cen MT"/>
                <w:sz w:val="24"/>
              </w:rPr>
              <w:t>:</w:t>
            </w:r>
          </w:p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</w:tc>
      </w:tr>
      <w:tr w:rsidR="00712845" w:rsidRPr="00E23A93" w:rsidTr="000A5CFC">
        <w:trPr>
          <w:cantSplit/>
          <w:trHeight w:val="300"/>
        </w:trPr>
        <w:tc>
          <w:tcPr>
            <w:tcW w:w="4130" w:type="dxa"/>
            <w:vMerge/>
          </w:tcPr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  <w:vMerge/>
          </w:tcPr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</w:tc>
      </w:tr>
      <w:tr w:rsidR="00712845" w:rsidRPr="00E23A93" w:rsidTr="000A5CFC">
        <w:trPr>
          <w:cantSplit/>
          <w:trHeight w:val="770"/>
        </w:trPr>
        <w:tc>
          <w:tcPr>
            <w:tcW w:w="4130" w:type="dxa"/>
            <w:vMerge/>
          </w:tcPr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  <w:vMerge w:val="restart"/>
          </w:tcPr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  <w:p w:rsidR="00712845" w:rsidRPr="00E23A93" w:rsidRDefault="00712845" w:rsidP="000A5CFC">
            <w:pPr>
              <w:jc w:val="both"/>
              <w:rPr>
                <w:rFonts w:ascii="Tw Cen MT" w:eastAsia="PMingLiU" w:hAnsi="Tw Cen MT"/>
              </w:rPr>
            </w:pPr>
            <w:r w:rsidRPr="00E23A93">
              <w:rPr>
                <w:rFonts w:ascii="Tw Cen MT" w:eastAsia="PMingLiU" w:hAnsi="Tw Cen MT"/>
                <w:b/>
                <w:bCs/>
              </w:rPr>
              <w:t xml:space="preserve">Dirección de la </w:t>
            </w:r>
            <w:r w:rsidR="00137F4B">
              <w:rPr>
                <w:rFonts w:ascii="Tw Cen MT" w:eastAsia="PMingLiU" w:hAnsi="Tw Cen MT"/>
                <w:b/>
                <w:bCs/>
              </w:rPr>
              <w:t>entidad representada</w:t>
            </w:r>
            <w:r w:rsidRPr="00E23A93">
              <w:rPr>
                <w:rFonts w:ascii="Tw Cen MT" w:eastAsia="PMingLiU" w:hAnsi="Tw Cen MT"/>
              </w:rPr>
              <w:t xml:space="preserve"> (si fuere el caso):</w:t>
            </w:r>
          </w:p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</w:tc>
      </w:tr>
      <w:tr w:rsidR="00712845" w:rsidRPr="00E23A93" w:rsidTr="000A5CFC">
        <w:trPr>
          <w:cantSplit/>
          <w:trHeight w:val="1289"/>
        </w:trPr>
        <w:tc>
          <w:tcPr>
            <w:tcW w:w="4130" w:type="dxa"/>
            <w:vMerge/>
          </w:tcPr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  <w:vMerge/>
          </w:tcPr>
          <w:p w:rsidR="00712845" w:rsidRPr="00E23A93" w:rsidRDefault="00712845" w:rsidP="000A5CFC">
            <w:pPr>
              <w:rPr>
                <w:rFonts w:ascii="Tw Cen MT" w:eastAsia="PMingLiU" w:hAnsi="Tw Cen MT"/>
              </w:rPr>
            </w:pPr>
          </w:p>
        </w:tc>
      </w:tr>
      <w:tr w:rsidR="00712845" w:rsidRPr="009C0391" w:rsidTr="000A5CFC">
        <w:tc>
          <w:tcPr>
            <w:tcW w:w="4130" w:type="dxa"/>
          </w:tcPr>
          <w:p w:rsidR="00712845" w:rsidRPr="009C0391" w:rsidRDefault="00712845" w:rsidP="000A5CFC">
            <w:pPr>
              <w:jc w:val="both"/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Dirección para recibir notificaciones:</w:t>
            </w:r>
          </w:p>
          <w:p w:rsidR="00712845" w:rsidRPr="009C0391" w:rsidRDefault="00712845" w:rsidP="000A5CFC">
            <w:pPr>
              <w:rPr>
                <w:rFonts w:ascii="Tw Cen MT" w:eastAsia="PMingLiU" w:hAnsi="Tw Cen MT"/>
              </w:rPr>
            </w:pPr>
          </w:p>
          <w:p w:rsidR="00712845" w:rsidRPr="009C0391" w:rsidRDefault="00712845" w:rsidP="000A5CFC">
            <w:pPr>
              <w:rPr>
                <w:rFonts w:ascii="Tw Cen MT" w:eastAsia="PMingLiU" w:hAnsi="Tw Cen MT"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</w:rPr>
            </w:pPr>
          </w:p>
          <w:p w:rsidR="00712845" w:rsidRPr="009C0391" w:rsidRDefault="00712845" w:rsidP="000A5CFC">
            <w:pPr>
              <w:rPr>
                <w:rFonts w:ascii="Tw Cen MT" w:eastAsia="PMingLiU" w:hAnsi="Tw Cen MT"/>
              </w:rPr>
            </w:pPr>
          </w:p>
          <w:p w:rsidR="00712845" w:rsidRPr="009C0391" w:rsidRDefault="00712845" w:rsidP="000A5CFC">
            <w:pPr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</w:tcPr>
          <w:p w:rsidR="00712845" w:rsidRPr="00137F4B" w:rsidRDefault="00137F4B" w:rsidP="00137F4B">
            <w:pPr>
              <w:rPr>
                <w:rFonts w:ascii="Tw Cen MT" w:eastAsia="PMingLiU" w:hAnsi="Tw Cen MT"/>
                <w:b/>
                <w:bCs/>
              </w:rPr>
            </w:pPr>
            <w:r w:rsidRPr="00137F4B">
              <w:rPr>
                <w:rFonts w:ascii="Tw Cen MT" w:eastAsia="PMingLiU" w:hAnsi="Tw Cen MT"/>
                <w:b/>
                <w:bCs/>
              </w:rPr>
              <w:t xml:space="preserve">Dirección de la entidad representada: </w:t>
            </w:r>
            <w:r w:rsidRPr="00137F4B">
              <w:rPr>
                <w:rFonts w:ascii="Tw Cen MT" w:eastAsia="Arial Unicode MS" w:hAnsi="Tw Cen MT" w:cs="Arial Unicode MS"/>
              </w:rPr>
              <w:t>(si fuere distinta a la señalada para notificaciones):</w:t>
            </w:r>
          </w:p>
        </w:tc>
      </w:tr>
      <w:tr w:rsidR="00137F4B" w:rsidRPr="009C0391" w:rsidTr="00834F30">
        <w:tc>
          <w:tcPr>
            <w:tcW w:w="9070" w:type="dxa"/>
            <w:gridSpan w:val="2"/>
          </w:tcPr>
          <w:p w:rsidR="00137F4B" w:rsidRPr="009C0391" w:rsidRDefault="00137F4B" w:rsidP="000A5CFC">
            <w:pPr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Teléfonos:</w:t>
            </w:r>
          </w:p>
          <w:p w:rsidR="00137F4B" w:rsidRPr="009C0391" w:rsidRDefault="00137F4B" w:rsidP="000A5CFC">
            <w:pPr>
              <w:rPr>
                <w:rFonts w:ascii="Tw Cen MT" w:eastAsia="PMingLiU" w:hAnsi="Tw Cen MT"/>
                <w:b/>
                <w:bCs/>
              </w:rPr>
            </w:pPr>
          </w:p>
        </w:tc>
      </w:tr>
      <w:tr w:rsidR="00712845" w:rsidRPr="009C0391" w:rsidTr="000A5CFC">
        <w:trPr>
          <w:cantSplit/>
        </w:trPr>
        <w:tc>
          <w:tcPr>
            <w:tcW w:w="9070" w:type="dxa"/>
            <w:gridSpan w:val="2"/>
          </w:tcPr>
          <w:p w:rsidR="00712845" w:rsidRPr="009C0391" w:rsidRDefault="00712845" w:rsidP="000A5CFC">
            <w:pPr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Correo electrónico:</w:t>
            </w:r>
          </w:p>
          <w:p w:rsidR="00A91EEB" w:rsidRPr="009C0391" w:rsidRDefault="00A91EEB" w:rsidP="000A5CFC">
            <w:pPr>
              <w:rPr>
                <w:rFonts w:ascii="Tw Cen MT" w:eastAsia="PMingLiU" w:hAnsi="Tw Cen MT"/>
              </w:rPr>
            </w:pPr>
          </w:p>
        </w:tc>
      </w:tr>
      <w:tr w:rsidR="0064602F" w:rsidRPr="00E23A93" w:rsidTr="0064602F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F" w:rsidRDefault="0064602F" w:rsidP="0064602F">
            <w:pPr>
              <w:rPr>
                <w:rFonts w:ascii="Tw Cen MT" w:eastAsia="PMingLiU" w:hAnsi="Tw Cen MT"/>
                <w:b/>
                <w:bCs/>
              </w:rPr>
            </w:pPr>
          </w:p>
          <w:p w:rsidR="0064602F" w:rsidRPr="0064602F" w:rsidRDefault="0064602F" w:rsidP="00393FE1">
            <w:pPr>
              <w:rPr>
                <w:rFonts w:ascii="Tw Cen MT" w:eastAsia="PMingLiU" w:hAnsi="Tw Cen MT"/>
                <w:b/>
                <w:bCs/>
              </w:rPr>
            </w:pPr>
            <w:r>
              <w:rPr>
                <w:rFonts w:ascii="Tw Cen MT" w:eastAsia="PMingLiU" w:hAnsi="Tw Cen MT"/>
                <w:b/>
                <w:bCs/>
              </w:rPr>
              <w:t>2</w:t>
            </w:r>
            <w:r w:rsidRPr="0064602F">
              <w:rPr>
                <w:rFonts w:ascii="Tw Cen MT" w:eastAsia="PMingLiU" w:hAnsi="Tw Cen MT"/>
                <w:b/>
                <w:bCs/>
              </w:rPr>
              <w:t>. SOLICITANTE</w:t>
            </w:r>
            <w:r>
              <w:rPr>
                <w:rFonts w:ascii="Tw Cen MT" w:eastAsia="PMingLiU" w:hAnsi="Tw Cen MT"/>
                <w:b/>
                <w:bCs/>
              </w:rPr>
              <w:t>:</w:t>
            </w:r>
          </w:p>
        </w:tc>
      </w:tr>
      <w:tr w:rsidR="0064602F" w:rsidRPr="009C0391" w:rsidTr="003D32F4">
        <w:trPr>
          <w:cantSplit/>
          <w:trHeight w:val="636"/>
        </w:trPr>
        <w:tc>
          <w:tcPr>
            <w:tcW w:w="4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F" w:rsidRPr="009C0391" w:rsidRDefault="0064602F" w:rsidP="007C417E">
            <w:pPr>
              <w:jc w:val="both"/>
              <w:rPr>
                <w:rFonts w:ascii="Tw Cen MT" w:eastAsia="PMingLiU" w:hAnsi="Tw Cen MT"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Nombre completo</w:t>
            </w:r>
            <w:r w:rsidRPr="009C0391">
              <w:rPr>
                <w:rFonts w:ascii="Tw Cen MT" w:eastAsia="PMingLiU" w:hAnsi="Tw Cen MT"/>
              </w:rPr>
              <w:t>:</w:t>
            </w:r>
          </w:p>
          <w:p w:rsidR="0064602F" w:rsidRPr="009C0391" w:rsidRDefault="0064602F" w:rsidP="007C417E">
            <w:pPr>
              <w:jc w:val="both"/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  <w:tcBorders>
              <w:left w:val="single" w:sz="4" w:space="0" w:color="auto"/>
            </w:tcBorders>
          </w:tcPr>
          <w:p w:rsidR="0064602F" w:rsidRPr="009C0391" w:rsidRDefault="0064602F" w:rsidP="007C417E">
            <w:pPr>
              <w:jc w:val="both"/>
              <w:rPr>
                <w:rFonts w:ascii="Tw Cen MT" w:eastAsia="PMingLiU" w:hAnsi="Tw Cen MT"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Razón Social o Denominación</w:t>
            </w:r>
            <w:r w:rsidRPr="009C0391">
              <w:rPr>
                <w:rFonts w:ascii="Tw Cen MT" w:eastAsia="PMingLiU" w:hAnsi="Tw Cen MT"/>
              </w:rPr>
              <w:t xml:space="preserve"> (si fuere el caso):</w:t>
            </w:r>
          </w:p>
          <w:p w:rsidR="0064602F" w:rsidRPr="009C0391" w:rsidRDefault="0064602F" w:rsidP="007C417E">
            <w:pPr>
              <w:jc w:val="both"/>
              <w:rPr>
                <w:rFonts w:ascii="Tw Cen MT" w:eastAsia="PMingLiU" w:hAnsi="Tw Cen MT"/>
              </w:rPr>
            </w:pPr>
          </w:p>
          <w:p w:rsidR="003C58E4" w:rsidRPr="009C0391" w:rsidRDefault="003C58E4" w:rsidP="007C417E">
            <w:pPr>
              <w:jc w:val="both"/>
              <w:rPr>
                <w:rFonts w:ascii="Tw Cen MT" w:eastAsia="PMingLiU" w:hAnsi="Tw Cen MT"/>
              </w:rPr>
            </w:pPr>
          </w:p>
        </w:tc>
      </w:tr>
      <w:tr w:rsidR="0064602F" w:rsidRPr="00E23A93" w:rsidTr="003D32F4">
        <w:trPr>
          <w:cantSplit/>
          <w:trHeight w:val="636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F" w:rsidRPr="00E23A93" w:rsidRDefault="0064602F" w:rsidP="007C417E">
            <w:pPr>
              <w:jc w:val="both"/>
              <w:rPr>
                <w:rFonts w:ascii="Tw Cen MT" w:eastAsia="PMingLiU" w:hAnsi="Tw Cen MT"/>
                <w:b/>
                <w:bCs/>
              </w:rPr>
            </w:pPr>
          </w:p>
        </w:tc>
        <w:tc>
          <w:tcPr>
            <w:tcW w:w="4940" w:type="dxa"/>
            <w:tcBorders>
              <w:left w:val="single" w:sz="4" w:space="0" w:color="auto"/>
            </w:tcBorders>
          </w:tcPr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  <w:r w:rsidRPr="00E23A93">
              <w:rPr>
                <w:rFonts w:ascii="Tw Cen MT" w:eastAsia="PMingLiU" w:hAnsi="Tw Cen MT"/>
                <w:b/>
                <w:bCs/>
              </w:rPr>
              <w:t>Nombre completo del Representante Legal</w:t>
            </w:r>
            <w:r w:rsidRPr="00E23A93">
              <w:rPr>
                <w:rFonts w:ascii="Tw Cen MT" w:eastAsia="PMingLiU" w:hAnsi="Tw Cen MT"/>
              </w:rPr>
              <w:t xml:space="preserve"> (cuando fuere el caso):</w:t>
            </w:r>
          </w:p>
          <w:p w:rsidR="003C58E4" w:rsidRPr="00E23A93" w:rsidRDefault="003C58E4" w:rsidP="007C417E">
            <w:pPr>
              <w:rPr>
                <w:rFonts w:ascii="Tw Cen MT" w:eastAsia="PMingLiU" w:hAnsi="Tw Cen MT"/>
              </w:rPr>
            </w:pPr>
          </w:p>
        </w:tc>
      </w:tr>
      <w:tr w:rsidR="0064602F" w:rsidRPr="00E23A93" w:rsidTr="003D32F4">
        <w:trPr>
          <w:cantSplit/>
          <w:trHeight w:val="937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  <w:vMerge w:val="restart"/>
            <w:tcBorders>
              <w:left w:val="single" w:sz="4" w:space="0" w:color="auto"/>
            </w:tcBorders>
          </w:tcPr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Pr="00E23A93" w:rsidRDefault="0064602F" w:rsidP="007C417E">
            <w:pPr>
              <w:pStyle w:val="Textoindependiente"/>
              <w:rPr>
                <w:rFonts w:ascii="Tw Cen MT" w:hAnsi="Tw Cen MT"/>
                <w:sz w:val="24"/>
              </w:rPr>
            </w:pPr>
            <w:r w:rsidRPr="00E23A93">
              <w:rPr>
                <w:rFonts w:ascii="Tw Cen MT" w:hAnsi="Tw Cen MT"/>
                <w:b/>
                <w:bCs/>
                <w:sz w:val="24"/>
              </w:rPr>
              <w:t>Documento que acredita la calidad con que actúa</w:t>
            </w:r>
            <w:r>
              <w:rPr>
                <w:rFonts w:ascii="Tw Cen MT" w:hAnsi="Tw Cen MT"/>
                <w:sz w:val="24"/>
              </w:rPr>
              <w:t xml:space="preserve"> (I</w:t>
            </w:r>
            <w:r w:rsidRPr="00E23A93">
              <w:rPr>
                <w:rFonts w:ascii="Tw Cen MT" w:hAnsi="Tw Cen MT"/>
                <w:sz w:val="24"/>
              </w:rPr>
              <w:t xml:space="preserve">dentificación del documento, fecha y lugar de emisión, </w:t>
            </w:r>
            <w:proofErr w:type="spellStart"/>
            <w:r w:rsidRPr="00E23A93">
              <w:rPr>
                <w:rFonts w:ascii="Tw Cen MT" w:hAnsi="Tw Cen MT"/>
                <w:sz w:val="24"/>
              </w:rPr>
              <w:t>etc</w:t>
            </w:r>
            <w:proofErr w:type="spellEnd"/>
            <w:r w:rsidRPr="00E23A93">
              <w:rPr>
                <w:rFonts w:ascii="Tw Cen MT" w:hAnsi="Tw Cen MT"/>
                <w:sz w:val="24"/>
              </w:rPr>
              <w:t>)</w:t>
            </w:r>
            <w:r>
              <w:rPr>
                <w:rFonts w:ascii="Tw Cen MT" w:hAnsi="Tw Cen MT"/>
                <w:sz w:val="24"/>
              </w:rPr>
              <w:t>:</w:t>
            </w:r>
          </w:p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</w:tc>
      </w:tr>
      <w:tr w:rsidR="0064602F" w:rsidRPr="00E23A93" w:rsidTr="003D32F4">
        <w:trPr>
          <w:cantSplit/>
          <w:trHeight w:val="300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</w:tc>
        <w:bookmarkStart w:id="0" w:name="_GoBack"/>
        <w:bookmarkEnd w:id="0"/>
      </w:tr>
      <w:tr w:rsidR="0064602F" w:rsidRPr="00E23A93" w:rsidTr="003D32F4">
        <w:trPr>
          <w:cantSplit/>
          <w:trHeight w:val="770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Pr="00E23A93" w:rsidRDefault="0064602F" w:rsidP="007C417E">
            <w:pPr>
              <w:jc w:val="both"/>
              <w:rPr>
                <w:rFonts w:ascii="Tw Cen MT" w:eastAsia="PMingLiU" w:hAnsi="Tw Cen MT"/>
              </w:rPr>
            </w:pPr>
            <w:r w:rsidRPr="00E23A93">
              <w:rPr>
                <w:rFonts w:ascii="Tw Cen MT" w:eastAsia="PMingLiU" w:hAnsi="Tw Cen MT"/>
                <w:b/>
                <w:bCs/>
              </w:rPr>
              <w:t xml:space="preserve">Dirección de la </w:t>
            </w:r>
            <w:r>
              <w:rPr>
                <w:rFonts w:ascii="Tw Cen MT" w:eastAsia="PMingLiU" w:hAnsi="Tw Cen MT"/>
                <w:b/>
                <w:bCs/>
              </w:rPr>
              <w:t>entidad representada</w:t>
            </w:r>
            <w:r w:rsidRPr="00E23A93">
              <w:rPr>
                <w:rFonts w:ascii="Tw Cen MT" w:eastAsia="PMingLiU" w:hAnsi="Tw Cen MT"/>
              </w:rPr>
              <w:t xml:space="preserve"> (si fuere el caso):</w:t>
            </w:r>
          </w:p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</w:tc>
      </w:tr>
      <w:tr w:rsidR="0064602F" w:rsidRPr="00E23A93" w:rsidTr="003D32F4">
        <w:trPr>
          <w:cantSplit/>
          <w:trHeight w:val="1289"/>
        </w:trPr>
        <w:tc>
          <w:tcPr>
            <w:tcW w:w="4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2F" w:rsidRPr="00E23A93" w:rsidRDefault="0064602F" w:rsidP="007C417E">
            <w:pPr>
              <w:rPr>
                <w:rFonts w:ascii="Tw Cen MT" w:eastAsia="PMingLiU" w:hAnsi="Tw Cen MT"/>
              </w:rPr>
            </w:pPr>
          </w:p>
        </w:tc>
      </w:tr>
      <w:tr w:rsidR="0064602F" w:rsidRPr="009C0391" w:rsidTr="003D32F4">
        <w:tc>
          <w:tcPr>
            <w:tcW w:w="4130" w:type="dxa"/>
            <w:tcBorders>
              <w:top w:val="single" w:sz="4" w:space="0" w:color="auto"/>
            </w:tcBorders>
          </w:tcPr>
          <w:p w:rsidR="0064602F" w:rsidRPr="009C0391" w:rsidRDefault="0064602F" w:rsidP="007C417E">
            <w:pPr>
              <w:jc w:val="both"/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Dirección para recibir notificaciones:</w:t>
            </w:r>
          </w:p>
          <w:p w:rsidR="0064602F" w:rsidRPr="009C0391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Pr="009C0391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Pr="009C0391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Pr="009C0391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Pr="009C0391" w:rsidRDefault="0064602F" w:rsidP="007C417E">
            <w:pPr>
              <w:rPr>
                <w:rFonts w:ascii="Tw Cen MT" w:eastAsia="PMingLiU" w:hAnsi="Tw Cen MT"/>
              </w:rPr>
            </w:pPr>
          </w:p>
        </w:tc>
        <w:tc>
          <w:tcPr>
            <w:tcW w:w="4940" w:type="dxa"/>
            <w:tcBorders>
              <w:top w:val="single" w:sz="4" w:space="0" w:color="auto"/>
            </w:tcBorders>
          </w:tcPr>
          <w:p w:rsidR="0064602F" w:rsidRPr="00137F4B" w:rsidRDefault="0064602F" w:rsidP="007C417E">
            <w:pPr>
              <w:rPr>
                <w:rFonts w:ascii="Tw Cen MT" w:eastAsia="PMingLiU" w:hAnsi="Tw Cen MT"/>
                <w:b/>
                <w:bCs/>
              </w:rPr>
            </w:pPr>
            <w:r w:rsidRPr="00137F4B">
              <w:rPr>
                <w:rFonts w:ascii="Tw Cen MT" w:eastAsia="PMingLiU" w:hAnsi="Tw Cen MT"/>
                <w:b/>
                <w:bCs/>
              </w:rPr>
              <w:t xml:space="preserve">Dirección de la entidad representada: </w:t>
            </w:r>
            <w:r w:rsidRPr="00137F4B">
              <w:rPr>
                <w:rFonts w:ascii="Tw Cen MT" w:eastAsia="Arial Unicode MS" w:hAnsi="Tw Cen MT" w:cs="Arial Unicode MS"/>
              </w:rPr>
              <w:t>(si fuere distinta a la señalada para notificaciones):</w:t>
            </w:r>
          </w:p>
        </w:tc>
      </w:tr>
      <w:tr w:rsidR="0064602F" w:rsidRPr="009C0391" w:rsidTr="007C417E">
        <w:tc>
          <w:tcPr>
            <w:tcW w:w="9070" w:type="dxa"/>
            <w:gridSpan w:val="2"/>
          </w:tcPr>
          <w:p w:rsidR="0064602F" w:rsidRPr="009C0391" w:rsidRDefault="0064602F" w:rsidP="007C417E">
            <w:pPr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Teléfonos:</w:t>
            </w:r>
          </w:p>
          <w:p w:rsidR="0064602F" w:rsidRPr="009C0391" w:rsidRDefault="0064602F" w:rsidP="007C417E">
            <w:pPr>
              <w:rPr>
                <w:rFonts w:ascii="Tw Cen MT" w:eastAsia="PMingLiU" w:hAnsi="Tw Cen MT"/>
                <w:b/>
                <w:bCs/>
              </w:rPr>
            </w:pPr>
          </w:p>
          <w:p w:rsidR="0064602F" w:rsidRPr="009C0391" w:rsidRDefault="0064602F" w:rsidP="007C417E">
            <w:pPr>
              <w:rPr>
                <w:rFonts w:ascii="Tw Cen MT" w:eastAsia="PMingLiU" w:hAnsi="Tw Cen MT"/>
                <w:b/>
                <w:bCs/>
              </w:rPr>
            </w:pPr>
          </w:p>
          <w:p w:rsidR="0064602F" w:rsidRPr="009C0391" w:rsidRDefault="0064602F" w:rsidP="007C417E">
            <w:pPr>
              <w:rPr>
                <w:rFonts w:ascii="Tw Cen MT" w:eastAsia="PMingLiU" w:hAnsi="Tw Cen MT"/>
                <w:b/>
                <w:bCs/>
              </w:rPr>
            </w:pPr>
          </w:p>
        </w:tc>
      </w:tr>
      <w:tr w:rsidR="0064602F" w:rsidRPr="009C0391" w:rsidTr="007C417E">
        <w:trPr>
          <w:cantSplit/>
        </w:trPr>
        <w:tc>
          <w:tcPr>
            <w:tcW w:w="9070" w:type="dxa"/>
            <w:gridSpan w:val="2"/>
          </w:tcPr>
          <w:p w:rsidR="0064602F" w:rsidRPr="009C0391" w:rsidRDefault="0064602F" w:rsidP="007C417E">
            <w:pPr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Correo electrónico:</w:t>
            </w:r>
          </w:p>
          <w:p w:rsidR="0064602F" w:rsidRPr="009C0391" w:rsidRDefault="0064602F" w:rsidP="007C417E">
            <w:pPr>
              <w:rPr>
                <w:rFonts w:ascii="Tw Cen MT" w:eastAsia="PMingLiU" w:hAnsi="Tw Cen MT"/>
              </w:rPr>
            </w:pPr>
          </w:p>
          <w:p w:rsidR="0064602F" w:rsidRPr="009C0391" w:rsidRDefault="0064602F" w:rsidP="007C417E">
            <w:pPr>
              <w:rPr>
                <w:rFonts w:ascii="Tw Cen MT" w:eastAsia="PMingLiU" w:hAnsi="Tw Cen MT"/>
              </w:rPr>
            </w:pPr>
          </w:p>
        </w:tc>
      </w:tr>
    </w:tbl>
    <w:p w:rsidR="0064602F" w:rsidRDefault="0064602F">
      <w:pPr>
        <w:rPr>
          <w:rFonts w:ascii="Tw Cen MT" w:hAnsi="Tw Cen MT"/>
        </w:rPr>
      </w:pPr>
    </w:p>
    <w:p w:rsidR="0064602F" w:rsidRDefault="0064602F">
      <w:pPr>
        <w:rPr>
          <w:rFonts w:ascii="Tw Cen MT" w:hAnsi="Tw Cen MT"/>
        </w:rPr>
      </w:pPr>
    </w:p>
    <w:tbl>
      <w:tblPr>
        <w:tblW w:w="907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64602F" w:rsidRPr="009C0391" w:rsidTr="007C417E">
        <w:trPr>
          <w:cantSplit/>
        </w:trPr>
        <w:tc>
          <w:tcPr>
            <w:tcW w:w="9070" w:type="dxa"/>
            <w:gridSpan w:val="2"/>
          </w:tcPr>
          <w:p w:rsidR="0064602F" w:rsidRPr="009C0391" w:rsidRDefault="0064602F" w:rsidP="007C417E">
            <w:pPr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Fecha en que inicio la relación e</w:t>
            </w:r>
            <w:r>
              <w:rPr>
                <w:rFonts w:ascii="Tw Cen MT" w:eastAsia="PMingLiU" w:hAnsi="Tw Cen MT"/>
                <w:b/>
                <w:bCs/>
              </w:rPr>
              <w:t>ntre las partes:</w:t>
            </w:r>
          </w:p>
          <w:p w:rsidR="0064602F" w:rsidRDefault="0064602F" w:rsidP="007C417E">
            <w:pPr>
              <w:rPr>
                <w:rFonts w:ascii="Tw Cen MT" w:eastAsia="PMingLiU" w:hAnsi="Tw Cen MT"/>
                <w:b/>
                <w:bCs/>
              </w:rPr>
            </w:pPr>
          </w:p>
          <w:p w:rsidR="0064602F" w:rsidRPr="009C0391" w:rsidRDefault="0064602F" w:rsidP="007C417E">
            <w:pPr>
              <w:rPr>
                <w:rFonts w:ascii="Tw Cen MT" w:eastAsia="PMingLiU" w:hAnsi="Tw Cen MT"/>
                <w:b/>
                <w:bCs/>
              </w:rPr>
            </w:pPr>
          </w:p>
          <w:p w:rsidR="0064602F" w:rsidRPr="009C0391" w:rsidRDefault="0064602F" w:rsidP="007C417E">
            <w:pPr>
              <w:rPr>
                <w:rFonts w:ascii="Tw Cen MT" w:eastAsia="PMingLiU" w:hAnsi="Tw Cen MT"/>
              </w:rPr>
            </w:pPr>
          </w:p>
        </w:tc>
      </w:tr>
      <w:tr w:rsidR="0064602F" w:rsidRPr="009C0391" w:rsidTr="007C417E">
        <w:trPr>
          <w:cantSplit/>
        </w:trPr>
        <w:tc>
          <w:tcPr>
            <w:tcW w:w="9070" w:type="dxa"/>
            <w:gridSpan w:val="2"/>
          </w:tcPr>
          <w:p w:rsidR="0064602F" w:rsidRPr="00137F4B" w:rsidRDefault="0064602F" w:rsidP="007C417E">
            <w:pPr>
              <w:rPr>
                <w:rFonts w:ascii="Tw Cen MT" w:eastAsia="PMingLiU" w:hAnsi="Tw Cen MT"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Tipo de relación existente</w:t>
            </w:r>
            <w:r w:rsidR="003C58E4">
              <w:rPr>
                <w:rFonts w:ascii="Tw Cen MT" w:eastAsia="PMingLiU" w:hAnsi="Tw Cen MT"/>
                <w:b/>
                <w:bCs/>
              </w:rPr>
              <w:t xml:space="preserve"> </w:t>
            </w:r>
            <w:r w:rsidRPr="00137F4B">
              <w:rPr>
                <w:rFonts w:ascii="Tw Cen MT" w:eastAsia="PMingLiU" w:hAnsi="Tw Cen MT"/>
                <w:bCs/>
              </w:rPr>
              <w:t>(Familiar, Comercial, Laboral, etc.):</w:t>
            </w:r>
          </w:p>
          <w:p w:rsidR="0064602F" w:rsidRDefault="0064602F" w:rsidP="007C417E">
            <w:pPr>
              <w:rPr>
                <w:rFonts w:ascii="Tw Cen MT" w:eastAsia="PMingLiU" w:hAnsi="Tw Cen MT"/>
                <w:b/>
                <w:bCs/>
              </w:rPr>
            </w:pPr>
          </w:p>
          <w:p w:rsidR="0064602F" w:rsidRPr="009C0391" w:rsidRDefault="0064602F" w:rsidP="007C417E">
            <w:pPr>
              <w:rPr>
                <w:rFonts w:ascii="Tw Cen MT" w:eastAsia="PMingLiU" w:hAnsi="Tw Cen MT"/>
                <w:b/>
                <w:bCs/>
              </w:rPr>
            </w:pPr>
          </w:p>
        </w:tc>
      </w:tr>
      <w:tr w:rsidR="00E23A93" w:rsidRPr="009C0391" w:rsidTr="000A5CFC">
        <w:trPr>
          <w:cantSplit/>
        </w:trPr>
        <w:tc>
          <w:tcPr>
            <w:tcW w:w="9070" w:type="dxa"/>
            <w:gridSpan w:val="2"/>
          </w:tcPr>
          <w:p w:rsidR="00A91EEB" w:rsidRPr="009C0391" w:rsidRDefault="00A91EEB" w:rsidP="00A91EEB">
            <w:pPr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 xml:space="preserve">Objeto de la controversia </w:t>
            </w:r>
            <w:r w:rsidRPr="00137F4B">
              <w:rPr>
                <w:rFonts w:ascii="Tw Cen MT" w:eastAsia="PMingLiU" w:hAnsi="Tw Cen MT"/>
                <w:bCs/>
              </w:rPr>
              <w:t>(Motivo del conflicto):</w:t>
            </w:r>
          </w:p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A91EEB" w:rsidRPr="009C0391" w:rsidRDefault="00A91EEB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E23A93" w:rsidRPr="009C0391" w:rsidRDefault="00E23A93" w:rsidP="000A5CFC">
            <w:pPr>
              <w:rPr>
                <w:rFonts w:ascii="Tw Cen MT" w:eastAsia="PMingLiU" w:hAnsi="Tw Cen MT"/>
              </w:rPr>
            </w:pPr>
          </w:p>
        </w:tc>
      </w:tr>
      <w:tr w:rsidR="007A5DB6" w:rsidRPr="009C0391" w:rsidTr="000A5CFC">
        <w:trPr>
          <w:cantSplit/>
        </w:trPr>
        <w:tc>
          <w:tcPr>
            <w:tcW w:w="9070" w:type="dxa"/>
            <w:gridSpan w:val="2"/>
          </w:tcPr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 xml:space="preserve">Monto estimado de la controversia en letras y números </w:t>
            </w:r>
            <w:r w:rsidRPr="00137F4B">
              <w:rPr>
                <w:rFonts w:ascii="Tw Cen MT" w:eastAsia="PMingLiU" w:hAnsi="Tw Cen MT"/>
                <w:bCs/>
              </w:rPr>
              <w:t>(si hubiere):</w:t>
            </w:r>
          </w:p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</w:p>
        </w:tc>
      </w:tr>
      <w:tr w:rsidR="007A5DB6" w:rsidRPr="009C0391" w:rsidTr="00AD214A">
        <w:trPr>
          <w:cantSplit/>
        </w:trPr>
        <w:tc>
          <w:tcPr>
            <w:tcW w:w="4535" w:type="dxa"/>
          </w:tcPr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 xml:space="preserve">En caso de existir reserva para nombrar al o a los conciliadores de la nómina de CRECIG, </w:t>
            </w:r>
            <w:r w:rsidR="00137F4B">
              <w:rPr>
                <w:rFonts w:ascii="Tw Cen MT" w:eastAsia="PMingLiU" w:hAnsi="Tw Cen MT"/>
                <w:b/>
                <w:bCs/>
              </w:rPr>
              <w:t>indicar su nombre</w:t>
            </w:r>
            <w:r w:rsidRPr="009C0391">
              <w:rPr>
                <w:rFonts w:ascii="Tw Cen MT" w:eastAsia="PMingLiU" w:hAnsi="Tw Cen MT"/>
                <w:b/>
                <w:bCs/>
              </w:rPr>
              <w:t>:</w:t>
            </w:r>
          </w:p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</w:p>
        </w:tc>
        <w:tc>
          <w:tcPr>
            <w:tcW w:w="4535" w:type="dxa"/>
          </w:tcPr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Consentimiento para que CRECIG designe y nombre al conciliador:</w:t>
            </w:r>
          </w:p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</w:p>
          <w:p w:rsidR="007A5DB6" w:rsidRPr="009C0391" w:rsidRDefault="007A5DB6" w:rsidP="000A5CFC">
            <w:pPr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Acepto  __________</w:t>
            </w:r>
          </w:p>
        </w:tc>
      </w:tr>
      <w:tr w:rsidR="007A5DB6" w:rsidRPr="009C0391" w:rsidTr="00664503">
        <w:trPr>
          <w:cantSplit/>
        </w:trPr>
        <w:tc>
          <w:tcPr>
            <w:tcW w:w="9070" w:type="dxa"/>
            <w:gridSpan w:val="2"/>
          </w:tcPr>
          <w:p w:rsidR="007A5DB6" w:rsidRPr="009C0391" w:rsidRDefault="007A5DB6" w:rsidP="007A5DB6">
            <w:pPr>
              <w:jc w:val="center"/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Número de conciliadores deseado:</w:t>
            </w:r>
          </w:p>
          <w:p w:rsidR="007A5DB6" w:rsidRPr="009C0391" w:rsidRDefault="007A5DB6" w:rsidP="007A5DB6">
            <w:pPr>
              <w:jc w:val="center"/>
              <w:rPr>
                <w:rFonts w:ascii="Tw Cen MT" w:eastAsia="PMingLiU" w:hAnsi="Tw Cen MT"/>
                <w:b/>
                <w:bCs/>
              </w:rPr>
            </w:pPr>
          </w:p>
          <w:p w:rsidR="007A5DB6" w:rsidRPr="009C0391" w:rsidRDefault="00712845" w:rsidP="00712845">
            <w:pPr>
              <w:jc w:val="center"/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1 _____________</w:t>
            </w:r>
          </w:p>
          <w:p w:rsidR="00712845" w:rsidRPr="009C0391" w:rsidRDefault="00712845" w:rsidP="00712845">
            <w:pPr>
              <w:jc w:val="center"/>
              <w:rPr>
                <w:rFonts w:ascii="Tw Cen MT" w:eastAsia="PMingLiU" w:hAnsi="Tw Cen MT"/>
                <w:b/>
                <w:bCs/>
              </w:rPr>
            </w:pPr>
          </w:p>
          <w:p w:rsidR="00712845" w:rsidRPr="009C0391" w:rsidRDefault="00712845" w:rsidP="00712845">
            <w:pPr>
              <w:jc w:val="center"/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2 _____________</w:t>
            </w:r>
          </w:p>
          <w:p w:rsidR="00712845" w:rsidRPr="009C0391" w:rsidRDefault="00712845" w:rsidP="00712845">
            <w:pPr>
              <w:jc w:val="center"/>
              <w:rPr>
                <w:rFonts w:ascii="Tw Cen MT" w:eastAsia="PMingLiU" w:hAnsi="Tw Cen MT"/>
                <w:b/>
                <w:bCs/>
              </w:rPr>
            </w:pPr>
          </w:p>
          <w:p w:rsidR="00712845" w:rsidRPr="009C0391" w:rsidRDefault="00712845" w:rsidP="00712845">
            <w:pPr>
              <w:jc w:val="center"/>
              <w:rPr>
                <w:rFonts w:ascii="Tw Cen MT" w:eastAsia="PMingLiU" w:hAnsi="Tw Cen MT"/>
                <w:b/>
                <w:bCs/>
              </w:rPr>
            </w:pPr>
            <w:r w:rsidRPr="009C0391">
              <w:rPr>
                <w:rFonts w:ascii="Tw Cen MT" w:eastAsia="PMingLiU" w:hAnsi="Tw Cen MT"/>
                <w:b/>
                <w:bCs/>
              </w:rPr>
              <w:t>3 _____________</w:t>
            </w:r>
          </w:p>
          <w:p w:rsidR="007A5DB6" w:rsidRPr="009C0391" w:rsidRDefault="007A5DB6" w:rsidP="007A5DB6">
            <w:pPr>
              <w:jc w:val="center"/>
              <w:rPr>
                <w:rFonts w:ascii="Tw Cen MT" w:eastAsia="PMingLiU" w:hAnsi="Tw Cen MT"/>
                <w:b/>
                <w:bCs/>
              </w:rPr>
            </w:pPr>
          </w:p>
          <w:p w:rsidR="007A5DB6" w:rsidRPr="009C0391" w:rsidRDefault="007A5DB6" w:rsidP="007A5DB6">
            <w:pPr>
              <w:jc w:val="center"/>
              <w:rPr>
                <w:rFonts w:ascii="Tw Cen MT" w:eastAsia="PMingLiU" w:hAnsi="Tw Cen MT"/>
                <w:b/>
                <w:bCs/>
              </w:rPr>
            </w:pPr>
          </w:p>
        </w:tc>
      </w:tr>
      <w:tr w:rsidR="00A91EEB" w:rsidRPr="009C0391" w:rsidTr="000A5CFC">
        <w:trPr>
          <w:cantSplit/>
        </w:trPr>
        <w:tc>
          <w:tcPr>
            <w:tcW w:w="9070" w:type="dxa"/>
            <w:gridSpan w:val="2"/>
          </w:tcPr>
          <w:p w:rsidR="00A91EEB" w:rsidRPr="009C0391" w:rsidRDefault="00A91EEB" w:rsidP="003C58E4">
            <w:pPr>
              <w:jc w:val="both"/>
              <w:rPr>
                <w:rFonts w:ascii="Tw Cen MT" w:eastAsia="Arial Unicode MS" w:hAnsi="Tw Cen MT" w:cs="Arial Unicode MS"/>
                <w:u w:val="single"/>
              </w:rPr>
            </w:pPr>
            <w:r w:rsidRPr="009C0391">
              <w:rPr>
                <w:rFonts w:ascii="Tw Cen MT" w:eastAsia="Arial Unicode MS" w:hAnsi="Tw Cen MT" w:cs="Arial Unicode MS"/>
                <w:b/>
                <w:bCs/>
              </w:rPr>
              <w:t xml:space="preserve">Para iniciar el procedimiento de conciliación, </w:t>
            </w:r>
            <w:r w:rsidR="003C58E4">
              <w:rPr>
                <w:rFonts w:ascii="Tw Cen MT" w:eastAsia="Arial Unicode MS" w:hAnsi="Tw Cen MT" w:cs="Arial Unicode MS"/>
                <w:b/>
                <w:bCs/>
              </w:rPr>
              <w:t>los solicitantes deberán</w:t>
            </w:r>
            <w:r w:rsidRPr="009C0391">
              <w:rPr>
                <w:rFonts w:ascii="Tw Cen MT" w:eastAsia="Arial Unicode MS" w:hAnsi="Tw Cen MT" w:cs="Arial Unicode MS"/>
                <w:b/>
                <w:bCs/>
              </w:rPr>
              <w:t xml:space="preserve"> cancelar la cantidad fijada por esta Comisión</w:t>
            </w:r>
            <w:r w:rsidRPr="009C0391">
              <w:rPr>
                <w:rFonts w:ascii="Tw Cen MT" w:eastAsia="Arial Unicode MS" w:hAnsi="Tw Cen MT" w:cs="Arial Unicode MS"/>
                <w:b/>
              </w:rPr>
              <w:t xml:space="preserve"> en concepto de gastos administrativos y honorarios del conciliador. Además deberá acompañar al original de la solicitud y documentos adjuntos, tres copias de todos los documentos para ser recibida por el Centro.</w:t>
            </w:r>
          </w:p>
        </w:tc>
      </w:tr>
    </w:tbl>
    <w:p w:rsidR="00EA1426" w:rsidRDefault="00EA1426">
      <w:pPr>
        <w:rPr>
          <w:rFonts w:ascii="Tw Cen MT" w:hAnsi="Tw Cen MT"/>
        </w:rPr>
      </w:pPr>
    </w:p>
    <w:p w:rsidR="007A5DB6" w:rsidRDefault="007A5DB6">
      <w:pPr>
        <w:rPr>
          <w:rFonts w:ascii="Tw Cen MT" w:hAnsi="Tw Cen MT"/>
        </w:rPr>
      </w:pPr>
    </w:p>
    <w:p w:rsidR="00137F4B" w:rsidRPr="003E2705" w:rsidRDefault="00137F4B" w:rsidP="00137F4B">
      <w:pPr>
        <w:rPr>
          <w:rFonts w:ascii="Century Gothic" w:eastAsia="Arial Unicode MS" w:hAnsi="Century Gothic" w:cs="Arial Unicode MS"/>
        </w:rPr>
      </w:pPr>
      <w:r w:rsidRPr="003E2705">
        <w:rPr>
          <w:rFonts w:ascii="Century Gothic" w:eastAsia="Arial Unicode MS" w:hAnsi="Century Gothic" w:cs="Arial Unicode MS"/>
        </w:rPr>
        <w:t xml:space="preserve">Guatemala, __________ de__________________ </w:t>
      </w:r>
      <w:proofErr w:type="spellStart"/>
      <w:r w:rsidRPr="003E2705">
        <w:rPr>
          <w:rFonts w:ascii="Century Gothic" w:eastAsia="Arial Unicode MS" w:hAnsi="Century Gothic" w:cs="Arial Unicode MS"/>
        </w:rPr>
        <w:t>de</w:t>
      </w:r>
      <w:proofErr w:type="spellEnd"/>
      <w:r w:rsidRPr="003E2705">
        <w:rPr>
          <w:rFonts w:ascii="Century Gothic" w:eastAsia="Arial Unicode MS" w:hAnsi="Century Gothic" w:cs="Arial Unicode MS"/>
        </w:rPr>
        <w:t xml:space="preserve">  2, ______________</w:t>
      </w:r>
    </w:p>
    <w:p w:rsidR="00137F4B" w:rsidRPr="003E2705" w:rsidRDefault="00137F4B" w:rsidP="00137F4B">
      <w:pPr>
        <w:rPr>
          <w:rFonts w:ascii="Century Gothic" w:eastAsia="Arial Unicode MS" w:hAnsi="Century Gothic" w:cs="Arial Unicode MS"/>
        </w:rPr>
      </w:pPr>
    </w:p>
    <w:p w:rsidR="00137F4B" w:rsidRDefault="00137F4B" w:rsidP="00137F4B">
      <w:pPr>
        <w:rPr>
          <w:rFonts w:ascii="Century Gothic" w:eastAsia="Arial Unicode MS" w:hAnsi="Century Gothic" w:cs="Arial Unicode MS"/>
        </w:rPr>
      </w:pPr>
    </w:p>
    <w:p w:rsidR="00137F4B" w:rsidRDefault="00137F4B" w:rsidP="00137F4B">
      <w:pPr>
        <w:rPr>
          <w:rFonts w:ascii="Century Gothic" w:eastAsia="Arial Unicode MS" w:hAnsi="Century Gothic" w:cs="Arial Unicode MS"/>
        </w:rPr>
      </w:pPr>
    </w:p>
    <w:p w:rsidR="0064602F" w:rsidRDefault="00137F4B" w:rsidP="00137F4B">
      <w:pPr>
        <w:rPr>
          <w:rFonts w:ascii="Century Gothic" w:eastAsia="Arial Unicode MS" w:hAnsi="Century Gothic" w:cs="Arial Unicode MS"/>
        </w:rPr>
      </w:pPr>
      <w:r w:rsidRPr="003E2705">
        <w:rPr>
          <w:rFonts w:ascii="Century Gothic" w:eastAsia="Arial Unicode MS" w:hAnsi="Century Gothic" w:cs="Arial Unicode MS"/>
        </w:rPr>
        <w:t>Firma de</w:t>
      </w:r>
      <w:r w:rsidR="0064602F">
        <w:rPr>
          <w:rFonts w:ascii="Century Gothic" w:eastAsia="Arial Unicode MS" w:hAnsi="Century Gothic" w:cs="Arial Unicode MS"/>
        </w:rPr>
        <w:t xml:space="preserve"> </w:t>
      </w:r>
      <w:r w:rsidRPr="003E2705">
        <w:rPr>
          <w:rFonts w:ascii="Century Gothic" w:eastAsia="Arial Unicode MS" w:hAnsi="Century Gothic" w:cs="Arial Unicode MS"/>
        </w:rPr>
        <w:t>l</w:t>
      </w:r>
      <w:r w:rsidR="0064602F">
        <w:rPr>
          <w:rFonts w:ascii="Century Gothic" w:eastAsia="Arial Unicode MS" w:hAnsi="Century Gothic" w:cs="Arial Unicode MS"/>
        </w:rPr>
        <w:t>os</w:t>
      </w:r>
      <w:r w:rsidRPr="003E2705">
        <w:rPr>
          <w:rFonts w:ascii="Century Gothic" w:eastAsia="Arial Unicode MS" w:hAnsi="Century Gothic" w:cs="Arial Unicode MS"/>
        </w:rPr>
        <w:t xml:space="preserve"> solicitante</w:t>
      </w:r>
      <w:r w:rsidR="0064602F">
        <w:rPr>
          <w:rFonts w:ascii="Century Gothic" w:eastAsia="Arial Unicode MS" w:hAnsi="Century Gothic" w:cs="Arial Unicode MS"/>
        </w:rPr>
        <w:t>s</w:t>
      </w:r>
      <w:r w:rsidRPr="003E2705">
        <w:rPr>
          <w:rFonts w:ascii="Century Gothic" w:eastAsia="Arial Unicode MS" w:hAnsi="Century Gothic" w:cs="Arial Unicode MS"/>
        </w:rPr>
        <w:t xml:space="preserve">: </w:t>
      </w:r>
    </w:p>
    <w:p w:rsidR="0064602F" w:rsidRDefault="0064602F" w:rsidP="00137F4B">
      <w:pPr>
        <w:rPr>
          <w:rFonts w:ascii="Century Gothic" w:eastAsia="Arial Unicode MS" w:hAnsi="Century Gothic" w:cs="Arial Unicode MS"/>
        </w:rPr>
      </w:pPr>
    </w:p>
    <w:p w:rsidR="0064602F" w:rsidRDefault="0064602F" w:rsidP="00137F4B">
      <w:pPr>
        <w:rPr>
          <w:rFonts w:ascii="Century Gothic" w:eastAsia="Arial Unicode MS" w:hAnsi="Century Gothic" w:cs="Arial Unicode MS"/>
        </w:rPr>
      </w:pPr>
    </w:p>
    <w:p w:rsidR="0064602F" w:rsidRDefault="0064602F" w:rsidP="00137F4B">
      <w:pPr>
        <w:rPr>
          <w:rFonts w:ascii="Century Gothic" w:eastAsia="Arial Unicode MS" w:hAnsi="Century Gothic" w:cs="Arial Unicode MS"/>
        </w:rPr>
      </w:pPr>
    </w:p>
    <w:p w:rsidR="0064602F" w:rsidRDefault="0064602F" w:rsidP="00137F4B">
      <w:pPr>
        <w:rPr>
          <w:rFonts w:ascii="Century Gothic" w:eastAsia="Arial Unicode MS" w:hAnsi="Century Gothic" w:cs="Arial Unicode MS"/>
        </w:rPr>
      </w:pPr>
    </w:p>
    <w:p w:rsidR="00137F4B" w:rsidRPr="003E2705" w:rsidRDefault="00137F4B" w:rsidP="00137F4B">
      <w:pPr>
        <w:rPr>
          <w:rFonts w:ascii="Century Gothic" w:eastAsia="Arial Unicode MS" w:hAnsi="Century Gothic" w:cs="Arial Unicode MS"/>
        </w:rPr>
      </w:pPr>
      <w:r w:rsidRPr="003E2705">
        <w:rPr>
          <w:rFonts w:ascii="Century Gothic" w:eastAsia="Arial Unicode MS" w:hAnsi="Century Gothic" w:cs="Arial Unicode MS"/>
        </w:rPr>
        <w:t>_______________________________________________</w:t>
      </w:r>
    </w:p>
    <w:p w:rsidR="007A5DB6" w:rsidRDefault="007A5DB6">
      <w:pPr>
        <w:rPr>
          <w:rFonts w:ascii="Tw Cen MT" w:hAnsi="Tw Cen MT"/>
        </w:rPr>
      </w:pPr>
    </w:p>
    <w:p w:rsidR="0064602F" w:rsidRDefault="0064602F">
      <w:pPr>
        <w:rPr>
          <w:rFonts w:ascii="Tw Cen MT" w:hAnsi="Tw Cen MT"/>
        </w:rPr>
      </w:pPr>
    </w:p>
    <w:p w:rsidR="0064602F" w:rsidRDefault="0064602F">
      <w:pPr>
        <w:rPr>
          <w:rFonts w:ascii="Tw Cen MT" w:hAnsi="Tw Cen MT"/>
        </w:rPr>
      </w:pPr>
    </w:p>
    <w:p w:rsidR="0064602F" w:rsidRDefault="0064602F">
      <w:pPr>
        <w:rPr>
          <w:rFonts w:ascii="Tw Cen MT" w:hAnsi="Tw Cen MT"/>
        </w:rPr>
      </w:pPr>
    </w:p>
    <w:p w:rsidR="0064602F" w:rsidRDefault="0064602F">
      <w:pPr>
        <w:rPr>
          <w:rFonts w:ascii="Tw Cen MT" w:hAnsi="Tw Cen MT"/>
        </w:rPr>
      </w:pPr>
    </w:p>
    <w:p w:rsidR="0064602F" w:rsidRDefault="0064602F">
      <w:pPr>
        <w:rPr>
          <w:rFonts w:ascii="Tw Cen MT" w:hAnsi="Tw Cen MT"/>
        </w:rPr>
      </w:pPr>
    </w:p>
    <w:p w:rsidR="0064602F" w:rsidRPr="003E2705" w:rsidRDefault="0064602F" w:rsidP="0064602F">
      <w:pPr>
        <w:rPr>
          <w:rFonts w:ascii="Century Gothic" w:eastAsia="Arial Unicode MS" w:hAnsi="Century Gothic" w:cs="Arial Unicode MS"/>
        </w:rPr>
      </w:pPr>
      <w:r w:rsidRPr="003E2705">
        <w:rPr>
          <w:rFonts w:ascii="Century Gothic" w:eastAsia="Arial Unicode MS" w:hAnsi="Century Gothic" w:cs="Arial Unicode MS"/>
        </w:rPr>
        <w:t>_______________________________________________</w:t>
      </w:r>
    </w:p>
    <w:p w:rsidR="0064602F" w:rsidRPr="00550AE3" w:rsidRDefault="0064602F">
      <w:pPr>
        <w:rPr>
          <w:rFonts w:ascii="Tw Cen MT" w:hAnsi="Tw Cen MT"/>
        </w:rPr>
      </w:pPr>
    </w:p>
    <w:sectPr w:rsidR="0064602F" w:rsidRPr="00550AE3" w:rsidSect="0064602F">
      <w:headerReference w:type="default" r:id="rId8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58C" w:rsidRDefault="00A2358C" w:rsidP="00550AE3">
      <w:r>
        <w:separator/>
      </w:r>
    </w:p>
  </w:endnote>
  <w:endnote w:type="continuationSeparator" w:id="0">
    <w:p w:rsidR="00A2358C" w:rsidRDefault="00A2358C" w:rsidP="0055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58C" w:rsidRDefault="00A2358C" w:rsidP="00550AE3">
      <w:r>
        <w:separator/>
      </w:r>
    </w:p>
  </w:footnote>
  <w:footnote w:type="continuationSeparator" w:id="0">
    <w:p w:rsidR="00A2358C" w:rsidRDefault="00A2358C" w:rsidP="00550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02F" w:rsidRPr="00020A3E" w:rsidRDefault="003D32F4" w:rsidP="0064602F">
    <w:pPr>
      <w:pStyle w:val="Sinespaciado"/>
      <w:ind w:right="-943"/>
      <w:jc w:val="center"/>
      <w:rPr>
        <w:rFonts w:ascii="Tw Cen MT" w:hAnsi="Tw Cen MT" w:cs="Arial"/>
        <w:sz w:val="18"/>
        <w:szCs w:val="18"/>
      </w:rPr>
    </w:pPr>
    <w:r>
      <w:rPr>
        <w:rFonts w:ascii="Tw Cen MT" w:hAnsi="Tw Cen MT" w:cs="Arial"/>
        <w:noProof/>
        <w:sz w:val="18"/>
        <w:szCs w:val="18"/>
        <w:lang w:eastAsia="es-GT"/>
      </w:rPr>
      <w:drawing>
        <wp:anchor distT="0" distB="0" distL="114300" distR="114300" simplePos="0" relativeHeight="251662336" behindDoc="1" locked="0" layoutInCell="1" allowOverlap="1" wp14:anchorId="64E650F0" wp14:editId="72BC0657">
          <wp:simplePos x="0" y="0"/>
          <wp:positionH relativeFrom="column">
            <wp:posOffset>-508635</wp:posOffset>
          </wp:positionH>
          <wp:positionV relativeFrom="paragraph">
            <wp:posOffset>-211455</wp:posOffset>
          </wp:positionV>
          <wp:extent cx="2323018" cy="933450"/>
          <wp:effectExtent l="0" t="0" r="1270" b="0"/>
          <wp:wrapNone/>
          <wp:docPr id="2" name="Imagen 2" descr="C:\Users\cloreto\Desktop\Marisol\Logos\01LogoCRECIG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oreto\Desktop\Marisol\Logos\01LogoCRECIG_C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018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602F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4C1AD0" wp14:editId="2CAD63EC">
              <wp:simplePos x="0" y="0"/>
              <wp:positionH relativeFrom="column">
                <wp:posOffset>4034790</wp:posOffset>
              </wp:positionH>
              <wp:positionV relativeFrom="paragraph">
                <wp:posOffset>-89535</wp:posOffset>
              </wp:positionV>
              <wp:extent cx="291465" cy="725805"/>
              <wp:effectExtent l="0" t="0" r="32385" b="1714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1465" cy="725805"/>
                      </a:xfrm>
                      <a:prstGeom prst="line">
                        <a:avLst/>
                      </a:prstGeom>
                      <a:noFill/>
                      <a:ln w="9525" algn="ctr">
                        <a:solidFill>
                          <a:srgbClr val="CC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7pt,-7.05pt" to="340.65pt,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" strokecolor="#c90"/>
          </w:pict>
        </mc:Fallback>
      </mc:AlternateContent>
    </w:r>
    <w:r w:rsidR="0064602F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DF1DB8" wp14:editId="1483CC2D">
              <wp:simplePos x="0" y="0"/>
              <wp:positionH relativeFrom="column">
                <wp:posOffset>4072255</wp:posOffset>
              </wp:positionH>
              <wp:positionV relativeFrom="paragraph">
                <wp:posOffset>-103505</wp:posOffset>
              </wp:positionV>
              <wp:extent cx="2214245" cy="737870"/>
              <wp:effectExtent l="0" t="0" r="0" b="508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4245" cy="73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4602F" w:rsidRPr="00020A3E" w:rsidRDefault="0064602F" w:rsidP="0064602F">
                          <w:pPr>
                            <w:pStyle w:val="Sinespaciado"/>
                            <w:ind w:right="-1085"/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</w:pPr>
                          <w:r w:rsidRPr="00020A3E"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  <w:t>Ruta 6, 9-21, zona 4 – Nivel 12</w:t>
                          </w:r>
                        </w:p>
                        <w:p w:rsidR="0064602F" w:rsidRPr="00020A3E" w:rsidRDefault="0064602F" w:rsidP="0064602F">
                          <w:pPr>
                            <w:pStyle w:val="Sinespaciado"/>
                            <w:ind w:right="-943"/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20A3E"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  <w:t>Edificio Cámara de Industria Guatemala</w:t>
                          </w:r>
                        </w:p>
                        <w:p w:rsidR="0064602F" w:rsidRPr="00020A3E" w:rsidRDefault="0064602F" w:rsidP="0064602F">
                          <w:pPr>
                            <w:pStyle w:val="Sinespaciado"/>
                            <w:ind w:right="-518"/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</w:pPr>
                          <w:r w:rsidRPr="00020A3E"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  <w:t xml:space="preserve">  Teléfono: (502) 2380-9021</w:t>
                          </w:r>
                        </w:p>
                        <w:p w:rsidR="0064602F" w:rsidRDefault="0064602F" w:rsidP="0064602F">
                          <w:pPr>
                            <w:pStyle w:val="Sinespaciado"/>
                            <w:ind w:right="-518"/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  <w:t xml:space="preserve">    </w:t>
                          </w:r>
                          <w:r w:rsidRPr="00020A3E"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  <w:t>crecig@industriaguate.com</w:t>
                          </w:r>
                        </w:p>
                        <w:p w:rsidR="0064602F" w:rsidRPr="00020A3E" w:rsidRDefault="0064602F" w:rsidP="0064602F">
                          <w:pPr>
                            <w:pStyle w:val="Sinespaciado"/>
                            <w:ind w:right="-518"/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w Cen MT" w:hAnsi="Tw Cen MT" w:cs="Arial"/>
                              <w:sz w:val="18"/>
                              <w:szCs w:val="18"/>
                            </w:rPr>
                            <w:t xml:space="preserve">     www.crecig.com.gt</w:t>
                          </w:r>
                        </w:p>
                        <w:p w:rsidR="0064602F" w:rsidRDefault="0064602F" w:rsidP="0064602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20.65pt;margin-top:-8.15pt;width:174.35pt;height:5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" filled="f" stroked="f">
              <v:textbox>
                <w:txbxContent>
                  <w:p w:rsidR="0064602F" w:rsidRPr="00020A3E" w:rsidRDefault="0064602F" w:rsidP="0064602F">
                    <w:pPr>
                      <w:pStyle w:val="Sinespaciado"/>
                      <w:ind w:right="-1085"/>
                      <w:rPr>
                        <w:rFonts w:ascii="Tw Cen MT" w:hAnsi="Tw Cen MT" w:cs="Arial"/>
                        <w:sz w:val="18"/>
                        <w:szCs w:val="18"/>
                      </w:rPr>
                    </w:pPr>
                    <w:r w:rsidRPr="00020A3E">
                      <w:rPr>
                        <w:rFonts w:ascii="Tw Cen MT" w:hAnsi="Tw Cen MT" w:cs="Arial"/>
                        <w:sz w:val="18"/>
                        <w:szCs w:val="18"/>
                      </w:rPr>
                      <w:t>Ruta 6, 9-21, zona 4 – Nivel 12</w:t>
                    </w:r>
                  </w:p>
                  <w:p w:rsidR="0064602F" w:rsidRPr="00020A3E" w:rsidRDefault="0064602F" w:rsidP="0064602F">
                    <w:pPr>
                      <w:pStyle w:val="Sinespaciado"/>
                      <w:ind w:right="-943"/>
                      <w:rPr>
                        <w:rFonts w:ascii="Tw Cen MT" w:hAnsi="Tw Cen MT" w:cs="Arial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 w:cs="Arial"/>
                        <w:sz w:val="18"/>
                        <w:szCs w:val="18"/>
                      </w:rPr>
                      <w:t xml:space="preserve"> </w:t>
                    </w:r>
                    <w:r w:rsidRPr="00020A3E">
                      <w:rPr>
                        <w:rFonts w:ascii="Tw Cen MT" w:hAnsi="Tw Cen MT" w:cs="Arial"/>
                        <w:sz w:val="18"/>
                        <w:szCs w:val="18"/>
                      </w:rPr>
                      <w:t>Edificio Cámara de Industria Guatemala</w:t>
                    </w:r>
                  </w:p>
                  <w:p w:rsidR="0064602F" w:rsidRPr="00020A3E" w:rsidRDefault="0064602F" w:rsidP="0064602F">
                    <w:pPr>
                      <w:pStyle w:val="Sinespaciado"/>
                      <w:ind w:right="-518"/>
                      <w:rPr>
                        <w:rFonts w:ascii="Tw Cen MT" w:hAnsi="Tw Cen MT" w:cs="Arial"/>
                        <w:sz w:val="18"/>
                        <w:szCs w:val="18"/>
                      </w:rPr>
                    </w:pPr>
                    <w:r w:rsidRPr="00020A3E">
                      <w:rPr>
                        <w:rFonts w:ascii="Tw Cen MT" w:hAnsi="Tw Cen MT" w:cs="Arial"/>
                        <w:sz w:val="18"/>
                        <w:szCs w:val="18"/>
                      </w:rPr>
                      <w:t xml:space="preserve">  Teléfono: (502) 2380-9021</w:t>
                    </w:r>
                  </w:p>
                  <w:p w:rsidR="0064602F" w:rsidRDefault="0064602F" w:rsidP="0064602F">
                    <w:pPr>
                      <w:pStyle w:val="Sinespaciado"/>
                      <w:ind w:right="-518"/>
                      <w:rPr>
                        <w:rFonts w:ascii="Tw Cen MT" w:hAnsi="Tw Cen MT" w:cs="Arial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 w:cs="Arial"/>
                        <w:sz w:val="18"/>
                        <w:szCs w:val="18"/>
                      </w:rPr>
                      <w:t xml:space="preserve">    </w:t>
                    </w:r>
                    <w:r w:rsidRPr="00020A3E">
                      <w:rPr>
                        <w:rFonts w:ascii="Tw Cen MT" w:hAnsi="Tw Cen MT" w:cs="Arial"/>
                        <w:sz w:val="18"/>
                        <w:szCs w:val="18"/>
                      </w:rPr>
                      <w:t>crecig@industriaguate.com</w:t>
                    </w:r>
                  </w:p>
                  <w:p w:rsidR="0064602F" w:rsidRPr="00020A3E" w:rsidRDefault="0064602F" w:rsidP="0064602F">
                    <w:pPr>
                      <w:pStyle w:val="Sinespaciado"/>
                      <w:ind w:right="-518"/>
                      <w:rPr>
                        <w:rFonts w:ascii="Tw Cen MT" w:hAnsi="Tw Cen MT" w:cs="Arial"/>
                        <w:sz w:val="18"/>
                        <w:szCs w:val="18"/>
                      </w:rPr>
                    </w:pPr>
                    <w:r>
                      <w:rPr>
                        <w:rFonts w:ascii="Tw Cen MT" w:hAnsi="Tw Cen MT" w:cs="Arial"/>
                        <w:sz w:val="18"/>
                        <w:szCs w:val="18"/>
                      </w:rPr>
                      <w:t xml:space="preserve">     www.crecig.com.gt</w:t>
                    </w:r>
                  </w:p>
                  <w:p w:rsidR="0064602F" w:rsidRDefault="0064602F" w:rsidP="0064602F"/>
                </w:txbxContent>
              </v:textbox>
            </v:shape>
          </w:pict>
        </mc:Fallback>
      </mc:AlternateContent>
    </w:r>
    <w:r w:rsidR="0064602F" w:rsidRPr="00020A3E">
      <w:rPr>
        <w:rFonts w:ascii="Tw Cen MT" w:hAnsi="Tw Cen MT" w:cs="Arial"/>
        <w:sz w:val="18"/>
        <w:szCs w:val="18"/>
      </w:rPr>
      <w:t xml:space="preserve">                                                                          </w:t>
    </w:r>
  </w:p>
  <w:p w:rsidR="00712845" w:rsidRPr="0064602F" w:rsidRDefault="00712845" w:rsidP="0064602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C40"/>
    <w:multiLevelType w:val="hybridMultilevel"/>
    <w:tmpl w:val="13809BA4"/>
    <w:lvl w:ilvl="0" w:tplc="ECDEA5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0291C"/>
    <w:multiLevelType w:val="hybridMultilevel"/>
    <w:tmpl w:val="394A3A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D60E1"/>
    <w:multiLevelType w:val="hybridMultilevel"/>
    <w:tmpl w:val="2026AB86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E3"/>
    <w:rsid w:val="00004540"/>
    <w:rsid w:val="00137F4B"/>
    <w:rsid w:val="00182867"/>
    <w:rsid w:val="00393FE1"/>
    <w:rsid w:val="00394050"/>
    <w:rsid w:val="003A4AAA"/>
    <w:rsid w:val="003C58E4"/>
    <w:rsid w:val="003D32F4"/>
    <w:rsid w:val="00550AE3"/>
    <w:rsid w:val="0064602F"/>
    <w:rsid w:val="00712845"/>
    <w:rsid w:val="007A5DB6"/>
    <w:rsid w:val="008855A4"/>
    <w:rsid w:val="009C0391"/>
    <w:rsid w:val="00A2358C"/>
    <w:rsid w:val="00A91EEB"/>
    <w:rsid w:val="00E23A93"/>
    <w:rsid w:val="00EA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550AE3"/>
    <w:pPr>
      <w:keepNext/>
      <w:outlineLvl w:val="1"/>
    </w:pPr>
    <w:rPr>
      <w:rFonts w:ascii="Palatino Linotype" w:eastAsia="PMingLiU" w:hAnsi="Palatino Linotype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50AE3"/>
    <w:rPr>
      <w:rFonts w:ascii="Palatino Linotype" w:eastAsia="PMingLiU" w:hAnsi="Palatino Linotype" w:cs="Times New Roman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0AE3"/>
    <w:pPr>
      <w:jc w:val="both"/>
    </w:pPr>
    <w:rPr>
      <w:rFonts w:ascii="Palatino Linotype" w:eastAsia="PMingLiU" w:hAnsi="Palatino Linotype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50AE3"/>
    <w:rPr>
      <w:rFonts w:ascii="Palatino Linotype" w:eastAsia="PMingLiU" w:hAnsi="Palatino Linotype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0A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A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0A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A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12845"/>
    <w:pPr>
      <w:ind w:left="720"/>
      <w:contextualSpacing/>
    </w:pPr>
  </w:style>
  <w:style w:type="paragraph" w:styleId="Sinespaciado">
    <w:name w:val="No Spacing"/>
    <w:uiPriority w:val="1"/>
    <w:qFormat/>
    <w:rsid w:val="00137F4B"/>
    <w:pPr>
      <w:spacing w:after="0" w:line="240" w:lineRule="auto"/>
    </w:pPr>
    <w:rPr>
      <w:rFonts w:ascii="Calibri" w:eastAsia="Calibri" w:hAnsi="Calibri" w:cs="Times New Roman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2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2F4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550AE3"/>
    <w:pPr>
      <w:keepNext/>
      <w:outlineLvl w:val="1"/>
    </w:pPr>
    <w:rPr>
      <w:rFonts w:ascii="Palatino Linotype" w:eastAsia="PMingLiU" w:hAnsi="Palatino Linotype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50AE3"/>
    <w:rPr>
      <w:rFonts w:ascii="Palatino Linotype" w:eastAsia="PMingLiU" w:hAnsi="Palatino Linotype" w:cs="Times New Roman"/>
      <w:b/>
      <w:bCs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50AE3"/>
    <w:pPr>
      <w:jc w:val="both"/>
    </w:pPr>
    <w:rPr>
      <w:rFonts w:ascii="Palatino Linotype" w:eastAsia="PMingLiU" w:hAnsi="Palatino Linotype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550AE3"/>
    <w:rPr>
      <w:rFonts w:ascii="Palatino Linotype" w:eastAsia="PMingLiU" w:hAnsi="Palatino Linotype" w:cs="Times New Roman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50A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0A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50A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0A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712845"/>
    <w:pPr>
      <w:ind w:left="720"/>
      <w:contextualSpacing/>
    </w:pPr>
  </w:style>
  <w:style w:type="paragraph" w:styleId="Sinespaciado">
    <w:name w:val="No Spacing"/>
    <w:uiPriority w:val="1"/>
    <w:qFormat/>
    <w:rsid w:val="00137F4B"/>
    <w:pPr>
      <w:spacing w:after="0" w:line="240" w:lineRule="auto"/>
    </w:pPr>
    <w:rPr>
      <w:rFonts w:ascii="Calibri" w:eastAsia="Calibri" w:hAnsi="Calibri" w:cs="Times New Roman"/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32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32F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aleonardo</dc:creator>
  <cp:lastModifiedBy>Claudia Loreto</cp:lastModifiedBy>
  <cp:revision>2</cp:revision>
  <dcterms:created xsi:type="dcterms:W3CDTF">2019-09-13T15:34:00Z</dcterms:created>
  <dcterms:modified xsi:type="dcterms:W3CDTF">2019-09-13T15:34:00Z</dcterms:modified>
</cp:coreProperties>
</file>